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402D" w14:textId="77777777" w:rsidR="00181CFF" w:rsidRPr="00C86E16" w:rsidRDefault="00BD38E0" w:rsidP="00055AE1">
      <w:pPr>
        <w:pStyle w:val="Subtitle"/>
        <w:spacing w:after="0" w:line="240" w:lineRule="auto"/>
        <w:jc w:val="center"/>
        <w:rPr>
          <w:color w:val="auto"/>
        </w:rPr>
      </w:pPr>
      <w:r>
        <w:rPr>
          <w:noProof/>
          <w:color w:val="auto"/>
          <w:szCs w:val="36"/>
        </w:rPr>
        <w:drawing>
          <wp:anchor distT="0" distB="0" distL="114300" distR="114300" simplePos="0" relativeHeight="251661312" behindDoc="1" locked="0" layoutInCell="1" allowOverlap="1" wp14:anchorId="5D2F0D2F" wp14:editId="7119B5F6">
            <wp:simplePos x="0" y="0"/>
            <wp:positionH relativeFrom="margin">
              <wp:posOffset>5400584</wp:posOffset>
            </wp:positionH>
            <wp:positionV relativeFrom="paragraph">
              <wp:posOffset>9162</wp:posOffset>
            </wp:positionV>
            <wp:extent cx="873760" cy="833755"/>
            <wp:effectExtent l="0" t="0" r="2540" b="4445"/>
            <wp:wrapTight wrapText="bothSides">
              <wp:wrapPolygon edited="0">
                <wp:start x="8477" y="0"/>
                <wp:lineTo x="5651" y="494"/>
                <wp:lineTo x="0" y="5922"/>
                <wp:lineTo x="0" y="10364"/>
                <wp:lineTo x="471" y="15793"/>
                <wp:lineTo x="942" y="16780"/>
                <wp:lineTo x="6593" y="21222"/>
                <wp:lineTo x="8006" y="21222"/>
                <wp:lineTo x="12715" y="21222"/>
                <wp:lineTo x="14128" y="21222"/>
                <wp:lineTo x="20250" y="16780"/>
                <wp:lineTo x="21192" y="5922"/>
                <wp:lineTo x="15070" y="494"/>
                <wp:lineTo x="12244" y="0"/>
                <wp:lineTo x="847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 Badge - Color on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A1B">
        <w:rPr>
          <w:noProof/>
        </w:rPr>
        <w:drawing>
          <wp:anchor distT="0" distB="0" distL="114300" distR="114300" simplePos="0" relativeHeight="251659264" behindDoc="1" locked="0" layoutInCell="1" allowOverlap="1" wp14:anchorId="0266A22C" wp14:editId="36681294">
            <wp:simplePos x="0" y="0"/>
            <wp:positionH relativeFrom="margin">
              <wp:posOffset>-297543</wp:posOffset>
            </wp:positionH>
            <wp:positionV relativeFrom="margin">
              <wp:align>top</wp:align>
            </wp:positionV>
            <wp:extent cx="739140" cy="7391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WDLogoCMY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C9">
        <w:rPr>
          <w:noProof/>
          <w:color w:val="auto"/>
          <w:szCs w:val="36"/>
        </w:rPr>
        <w:t>Texas Parks &amp; Wildlife</w:t>
      </w:r>
    </w:p>
    <w:p w14:paraId="0B71CE99" w14:textId="77777777" w:rsidR="00362AE7" w:rsidRPr="00362AE7" w:rsidRDefault="00362AE7" w:rsidP="00055AE1">
      <w:pPr>
        <w:pStyle w:val="Title"/>
        <w:jc w:val="center"/>
        <w:rPr>
          <w:color w:val="auto"/>
          <w:sz w:val="36"/>
          <w:szCs w:val="36"/>
        </w:rPr>
      </w:pPr>
      <w:r w:rsidRPr="00362AE7">
        <w:rPr>
          <w:color w:val="auto"/>
          <w:sz w:val="36"/>
          <w:szCs w:val="36"/>
        </w:rPr>
        <w:t>Prosecutor of the Year Award</w:t>
      </w:r>
    </w:p>
    <w:p w14:paraId="280F8BAA" w14:textId="77777777" w:rsidR="00181CFF" w:rsidRPr="00D235C9" w:rsidRDefault="00A83F16" w:rsidP="00181CFF">
      <w:pPr>
        <w:pStyle w:val="Title"/>
        <w:jc w:val="center"/>
        <w:rPr>
          <w:color w:val="384C3B"/>
          <w:sz w:val="44"/>
          <w:szCs w:val="44"/>
        </w:rPr>
      </w:pPr>
      <w:r>
        <w:rPr>
          <w:color w:val="384C3B"/>
          <w:sz w:val="44"/>
          <w:szCs w:val="44"/>
        </w:rPr>
        <w:t xml:space="preserve">2018 </w:t>
      </w:r>
      <w:r w:rsidR="00362AE7" w:rsidRPr="00D235C9">
        <w:rPr>
          <w:color w:val="384C3B"/>
          <w:sz w:val="44"/>
          <w:szCs w:val="44"/>
        </w:rPr>
        <w:t xml:space="preserve">Nomination </w:t>
      </w:r>
      <w:r w:rsidR="002C7797">
        <w:rPr>
          <w:color w:val="384C3B"/>
          <w:sz w:val="44"/>
          <w:szCs w:val="44"/>
        </w:rPr>
        <w:t>Form</w:t>
      </w:r>
    </w:p>
    <w:p w14:paraId="776DC88E" w14:textId="77777777" w:rsidR="00181CFF" w:rsidRDefault="00181CFF" w:rsidP="00181CFF"/>
    <w:p w14:paraId="49B3DA95" w14:textId="77777777" w:rsidR="002C7797" w:rsidRPr="002C7797" w:rsidRDefault="002C7797" w:rsidP="00753D68">
      <w:pPr>
        <w:spacing w:line="240" w:lineRule="auto"/>
        <w:jc w:val="both"/>
        <w:rPr>
          <w:sz w:val="20"/>
          <w:szCs w:val="20"/>
        </w:rPr>
      </w:pPr>
      <w:r w:rsidRPr="002C7797">
        <w:rPr>
          <w:sz w:val="20"/>
          <w:szCs w:val="20"/>
        </w:rPr>
        <w:t xml:space="preserve">The Texas Parks and Wildlife Department will present an award to formally recognize a courtroom champion for exemplary efforts in prosecuting fish, wildlife, water safety, natural and cultural resource or other environmental crimes in Texas. </w:t>
      </w:r>
    </w:p>
    <w:p w14:paraId="13D56EA8" w14:textId="77777777" w:rsidR="002C7797" w:rsidRPr="002C7797" w:rsidRDefault="002C7797" w:rsidP="002C7797">
      <w:pPr>
        <w:spacing w:line="240" w:lineRule="auto"/>
        <w:jc w:val="both"/>
        <w:rPr>
          <w:sz w:val="20"/>
          <w:szCs w:val="20"/>
        </w:rPr>
      </w:pPr>
      <w:r w:rsidRPr="002C7797">
        <w:rPr>
          <w:sz w:val="20"/>
          <w:szCs w:val="20"/>
        </w:rPr>
        <w:t xml:space="preserve">To nominate an individual, please complete the following information in its entirety. </w:t>
      </w:r>
      <w:r w:rsidR="00477A1B" w:rsidRPr="002C7797">
        <w:rPr>
          <w:sz w:val="20"/>
          <w:szCs w:val="20"/>
        </w:rPr>
        <w:t>Nomination</w:t>
      </w:r>
      <w:r w:rsidR="00A4231A">
        <w:rPr>
          <w:sz w:val="20"/>
          <w:szCs w:val="20"/>
        </w:rPr>
        <w:t>s</w:t>
      </w:r>
      <w:r w:rsidR="00477A1B" w:rsidRPr="002C7797">
        <w:rPr>
          <w:sz w:val="20"/>
          <w:szCs w:val="20"/>
        </w:rPr>
        <w:t xml:space="preserve"> must be </w:t>
      </w:r>
      <w:r w:rsidR="0076581D" w:rsidRPr="002C7797">
        <w:rPr>
          <w:sz w:val="20"/>
          <w:szCs w:val="20"/>
        </w:rPr>
        <w:t>no more than two pages</w:t>
      </w:r>
      <w:r>
        <w:rPr>
          <w:sz w:val="20"/>
          <w:szCs w:val="20"/>
        </w:rPr>
        <w:t xml:space="preserve"> with</w:t>
      </w:r>
      <w:r w:rsidR="0076581D" w:rsidRPr="002C7797">
        <w:rPr>
          <w:sz w:val="20"/>
          <w:szCs w:val="20"/>
        </w:rPr>
        <w:t xml:space="preserve"> no smaller than</w:t>
      </w:r>
      <w:r w:rsidR="00477A1B" w:rsidRPr="002C7797">
        <w:rPr>
          <w:sz w:val="20"/>
          <w:szCs w:val="20"/>
        </w:rPr>
        <w:t xml:space="preserve"> 12-point font.</w:t>
      </w:r>
      <w:r w:rsidR="00753D68" w:rsidRPr="002C7797">
        <w:rPr>
          <w:sz w:val="20"/>
          <w:szCs w:val="20"/>
        </w:rPr>
        <w:t xml:space="preserve"> </w:t>
      </w:r>
      <w:r w:rsidR="00A4231A">
        <w:rPr>
          <w:sz w:val="20"/>
          <w:szCs w:val="20"/>
        </w:rPr>
        <w:t>Please r</w:t>
      </w:r>
      <w:r w:rsidRPr="002C7797">
        <w:rPr>
          <w:sz w:val="20"/>
          <w:szCs w:val="20"/>
        </w:rPr>
        <w:t xml:space="preserve">efer to </w:t>
      </w:r>
      <w:r w:rsidR="00A4231A">
        <w:rPr>
          <w:sz w:val="20"/>
          <w:szCs w:val="20"/>
        </w:rPr>
        <w:t xml:space="preserve">the </w:t>
      </w:r>
      <w:r w:rsidRPr="002C7797">
        <w:rPr>
          <w:sz w:val="20"/>
          <w:szCs w:val="20"/>
        </w:rPr>
        <w:t>guidelines for information on where to submit the nomination form.</w:t>
      </w:r>
    </w:p>
    <w:p w14:paraId="7E02E56A" w14:textId="77777777" w:rsidR="002C7797" w:rsidRPr="002C7797" w:rsidRDefault="002C7797" w:rsidP="002C7797">
      <w:pPr>
        <w:pBdr>
          <w:bottom w:val="single" w:sz="4" w:space="1" w:color="auto"/>
        </w:pBdr>
        <w:spacing w:line="276" w:lineRule="auto"/>
        <w:jc w:val="both"/>
        <w:rPr>
          <w:sz w:val="22"/>
        </w:rPr>
      </w:pPr>
    </w:p>
    <w:tbl>
      <w:tblPr>
        <w:tblW w:w="9450" w:type="dxa"/>
        <w:tblInd w:w="-90" w:type="dxa"/>
        <w:tblLook w:val="04A0" w:firstRow="1" w:lastRow="0" w:firstColumn="1" w:lastColumn="0" w:noHBand="0" w:noVBand="1"/>
      </w:tblPr>
      <w:tblGrid>
        <w:gridCol w:w="2070"/>
        <w:gridCol w:w="3420"/>
        <w:gridCol w:w="1164"/>
        <w:gridCol w:w="2796"/>
      </w:tblGrid>
      <w:tr w:rsidR="00BB5EF7" w:rsidRPr="00020BFD" w14:paraId="34AA5604" w14:textId="77777777" w:rsidTr="00020BFD">
        <w:trPr>
          <w:trHeight w:val="288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0281129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</w:rPr>
            </w:pPr>
            <w:r w:rsidRPr="00E90CEB">
              <w:rPr>
                <w:rFonts w:eastAsia="Times New Roman" w:cs="Calibri"/>
                <w:b/>
                <w:bCs/>
                <w:color w:val="000000"/>
                <w:szCs w:val="24"/>
              </w:rPr>
              <w:t>NOMINEE</w:t>
            </w:r>
            <w:r w:rsidRPr="00BB5EF7">
              <w:rPr>
                <w:rFonts w:eastAsia="Times New Roman" w:cs="Calibri"/>
                <w:bCs/>
                <w:color w:val="000000"/>
                <w:szCs w:val="24"/>
              </w:rPr>
              <w:t>: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C274343" w14:textId="77777777" w:rsidR="00BB5EF7" w:rsidRPr="002C779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  <w:u w:val="single"/>
              </w:rPr>
            </w:pPr>
            <w:r w:rsidRPr="002C7797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C7797">
              <w:rPr>
                <w:rFonts w:eastAsia="Times New Roman" w:cs="Calibri"/>
                <w:bCs/>
                <w:color w:val="000000"/>
                <w:szCs w:val="24"/>
                <w:u w:val="single"/>
              </w:rPr>
              <w:instrText xml:space="preserve"> FORMTEXT </w:instrText>
            </w:r>
            <w:r w:rsidRPr="002C7797">
              <w:rPr>
                <w:rFonts w:eastAsia="Times New Roman" w:cs="Calibri"/>
                <w:bCs/>
                <w:color w:val="000000"/>
                <w:szCs w:val="24"/>
                <w:u w:val="single"/>
              </w:rPr>
            </w:r>
            <w:r w:rsidRPr="002C7797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separate"/>
            </w:r>
            <w:bookmarkStart w:id="1" w:name="_GoBack"/>
            <w:bookmarkEnd w:id="1"/>
            <w:r w:rsidRPr="002C7797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2C7797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2C7797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2C7797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2C7797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2C7797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94C345B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</w:rPr>
            </w:pPr>
            <w:r w:rsidRPr="00BB5EF7">
              <w:rPr>
                <w:rFonts w:eastAsia="Times New Roman" w:cs="Calibri"/>
                <w:bCs/>
                <w:color w:val="000000"/>
                <w:szCs w:val="24"/>
              </w:rPr>
              <w:t>Title: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14:paraId="7B819126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  <w:u w:val="single"/>
              </w:rPr>
            </w:pP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instrText xml:space="preserve"> FORMTEXT </w:instrTex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separate"/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end"/>
            </w:r>
            <w:bookmarkEnd w:id="2"/>
          </w:p>
        </w:tc>
      </w:tr>
      <w:tr w:rsidR="00BB5EF7" w:rsidRPr="00020BFD" w14:paraId="68E8DC73" w14:textId="77777777" w:rsidTr="00020BFD">
        <w:trPr>
          <w:trHeight w:val="288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5B2B0FF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</w:rPr>
            </w:pPr>
            <w:r w:rsidRPr="00BB5EF7">
              <w:rPr>
                <w:rFonts w:eastAsia="Times New Roman" w:cs="Calibri"/>
                <w:bCs/>
                <w:color w:val="000000"/>
                <w:szCs w:val="24"/>
              </w:rPr>
              <w:t>Address: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33CDC70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  <w:u w:val="single"/>
              </w:rPr>
            </w:pP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instrText xml:space="preserve"> FORMTEXT </w:instrTex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separate"/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0E17833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</w:rPr>
            </w:pPr>
            <w:r w:rsidRPr="00BB5EF7">
              <w:rPr>
                <w:rFonts w:eastAsia="Times New Roman" w:cs="Calibri"/>
                <w:bCs/>
                <w:color w:val="000000"/>
                <w:szCs w:val="24"/>
              </w:rPr>
              <w:t>Phone: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14:paraId="24CD0942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  <w:u w:val="single"/>
              </w:rPr>
            </w:pP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instrText xml:space="preserve"> FORMTEXT </w:instrTex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separate"/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end"/>
            </w:r>
            <w:bookmarkEnd w:id="4"/>
          </w:p>
        </w:tc>
      </w:tr>
      <w:tr w:rsidR="00BB5EF7" w:rsidRPr="00BB5EF7" w14:paraId="729029DD" w14:textId="77777777" w:rsidTr="00020BFD">
        <w:trPr>
          <w:trHeight w:val="288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85E1FD0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</w:rPr>
            </w:pPr>
            <w:r w:rsidRPr="00BB5EF7">
              <w:rPr>
                <w:rFonts w:eastAsia="Times New Roman" w:cs="Calibri"/>
                <w:bCs/>
                <w:color w:val="000000"/>
                <w:szCs w:val="24"/>
              </w:rPr>
              <w:t>Email: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bottom"/>
            <w:hideMark/>
          </w:tcPr>
          <w:p w14:paraId="5DF747F3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  <w:u w:val="single"/>
              </w:rPr>
            </w:pP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instrText xml:space="preserve"> FORMTEXT </w:instrTex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separate"/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end"/>
            </w:r>
            <w:bookmarkEnd w:id="5"/>
          </w:p>
        </w:tc>
      </w:tr>
      <w:tr w:rsidR="00BB5EF7" w:rsidRPr="00020BFD" w14:paraId="161F9995" w14:textId="77777777" w:rsidTr="00020BFD">
        <w:trPr>
          <w:trHeight w:val="288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A2F567" w14:textId="77777777" w:rsidR="00BB5EF7" w:rsidRPr="00BB5EF7" w:rsidRDefault="00BB5EF7" w:rsidP="00BB5EF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9AD3C78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5F5AF72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14:paraId="0D5878D1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B5EF7" w:rsidRPr="00020BFD" w14:paraId="46DAFD22" w14:textId="77777777" w:rsidTr="00020BFD">
        <w:trPr>
          <w:trHeight w:val="288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553B0AF" w14:textId="77777777" w:rsidR="00BB5EF7" w:rsidRPr="00BB5EF7" w:rsidRDefault="00E90CEB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</w:rPr>
              <w:t>NOMINATOR</w:t>
            </w:r>
            <w:r w:rsidR="00BB5EF7" w:rsidRPr="00BB5EF7">
              <w:rPr>
                <w:rFonts w:eastAsia="Times New Roman" w:cs="Calibri"/>
                <w:bCs/>
                <w:color w:val="000000"/>
                <w:szCs w:val="24"/>
              </w:rPr>
              <w:t>: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6AE1553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  <w:u w:val="single"/>
              </w:rPr>
            </w:pP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instrText xml:space="preserve"> FORMTEXT </w:instrTex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separate"/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F74CC45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</w:rPr>
            </w:pPr>
            <w:r w:rsidRPr="00BB5EF7">
              <w:rPr>
                <w:rFonts w:eastAsia="Times New Roman" w:cs="Calibri"/>
                <w:bCs/>
                <w:color w:val="000000"/>
                <w:szCs w:val="24"/>
              </w:rPr>
              <w:t>Title: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14:paraId="1ECD58F9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  <w:u w:val="single"/>
              </w:rPr>
            </w:pP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instrText xml:space="preserve"> FORMTEXT </w:instrTex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separate"/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end"/>
            </w:r>
            <w:bookmarkEnd w:id="7"/>
          </w:p>
        </w:tc>
      </w:tr>
      <w:tr w:rsidR="00BB5EF7" w:rsidRPr="00020BFD" w14:paraId="38F0E3C5" w14:textId="77777777" w:rsidTr="00020BFD">
        <w:trPr>
          <w:trHeight w:val="288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A2DCF6D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</w:rPr>
            </w:pPr>
            <w:r w:rsidRPr="00BB5EF7">
              <w:rPr>
                <w:rFonts w:eastAsia="Times New Roman" w:cs="Calibri"/>
                <w:bCs/>
                <w:color w:val="000000"/>
                <w:szCs w:val="24"/>
              </w:rPr>
              <w:t>Address: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A7B6CC7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  <w:u w:val="single"/>
              </w:rPr>
            </w:pP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instrText xml:space="preserve"> FORMTEXT </w:instrTex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separate"/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C08E283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</w:rPr>
            </w:pPr>
            <w:r w:rsidRPr="00BB5EF7">
              <w:rPr>
                <w:rFonts w:eastAsia="Times New Roman" w:cs="Calibri"/>
                <w:bCs/>
                <w:color w:val="000000"/>
                <w:szCs w:val="24"/>
              </w:rPr>
              <w:t>Phone: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14:paraId="5BE69BB9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  <w:u w:val="single"/>
              </w:rPr>
            </w:pP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instrText xml:space="preserve"> FORMTEXT </w:instrTex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separate"/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end"/>
            </w:r>
            <w:bookmarkEnd w:id="9"/>
          </w:p>
        </w:tc>
      </w:tr>
      <w:tr w:rsidR="00BB5EF7" w:rsidRPr="00BB5EF7" w14:paraId="4F3A3A7F" w14:textId="77777777" w:rsidTr="00020BFD">
        <w:trPr>
          <w:trHeight w:val="288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C5ED50F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</w:rPr>
            </w:pPr>
            <w:r w:rsidRPr="00BB5EF7">
              <w:rPr>
                <w:rFonts w:eastAsia="Times New Roman" w:cs="Calibri"/>
                <w:bCs/>
                <w:color w:val="000000"/>
                <w:szCs w:val="24"/>
              </w:rPr>
              <w:t>Email: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bottom"/>
            <w:hideMark/>
          </w:tcPr>
          <w:p w14:paraId="2D2067C8" w14:textId="77777777" w:rsidR="00BB5EF7" w:rsidRPr="00BB5EF7" w:rsidRDefault="00BB5EF7" w:rsidP="00BB5EF7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4"/>
                <w:u w:val="single"/>
              </w:rPr>
            </w:pP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instrText xml:space="preserve"> FORMTEXT </w:instrTex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separate"/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noProof/>
                <w:color w:val="000000"/>
                <w:szCs w:val="24"/>
                <w:u w:val="single"/>
              </w:rPr>
              <w:t> </w:t>
            </w:r>
            <w:r w:rsidRPr="00020BFD">
              <w:rPr>
                <w:rFonts w:eastAsia="Times New Roman" w:cs="Calibri"/>
                <w:bCs/>
                <w:color w:val="000000"/>
                <w:szCs w:val="24"/>
                <w:u w:val="single"/>
              </w:rPr>
              <w:fldChar w:fldCharType="end"/>
            </w:r>
            <w:bookmarkEnd w:id="10"/>
          </w:p>
        </w:tc>
      </w:tr>
    </w:tbl>
    <w:p w14:paraId="07E307FC" w14:textId="77777777" w:rsidR="00753D68" w:rsidRDefault="00753D68" w:rsidP="00477A1B"/>
    <w:p w14:paraId="2BB60CF7" w14:textId="77777777" w:rsidR="00753D68" w:rsidRPr="00D235C9" w:rsidRDefault="00753D68" w:rsidP="00477A1B">
      <w:pPr>
        <w:rPr>
          <w:u w:val="single"/>
        </w:rPr>
      </w:pPr>
      <w:r w:rsidRPr="00BB5EF7">
        <w:rPr>
          <w:b/>
        </w:rPr>
        <w:t xml:space="preserve">TPWD </w:t>
      </w:r>
      <w:r w:rsidR="00AB3614">
        <w:rPr>
          <w:b/>
        </w:rPr>
        <w:t>LE</w:t>
      </w:r>
      <w:r w:rsidRPr="00BB5EF7">
        <w:rPr>
          <w:b/>
        </w:rPr>
        <w:t xml:space="preserve"> Region</w:t>
      </w:r>
      <w:r w:rsidR="00BB5EF7">
        <w:t xml:space="preserve"> (1 – 8)</w:t>
      </w:r>
      <w:r>
        <w:t xml:space="preserve">: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D235C9">
        <w:t xml:space="preserve">  or</w:t>
      </w:r>
      <w:r w:rsidR="00AB3614">
        <w:t xml:space="preserve"> Special Operations</w:t>
      </w:r>
      <w:r w:rsidR="00D235C9">
        <w:t xml:space="preserve">: </w:t>
      </w:r>
      <w:r w:rsidR="00D235C9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D235C9">
        <w:rPr>
          <w:u w:val="single"/>
        </w:rPr>
        <w:instrText xml:space="preserve"> FORMTEXT </w:instrText>
      </w:r>
      <w:r w:rsidR="00D235C9">
        <w:rPr>
          <w:u w:val="single"/>
        </w:rPr>
      </w:r>
      <w:r w:rsidR="00D235C9">
        <w:rPr>
          <w:u w:val="single"/>
        </w:rPr>
        <w:fldChar w:fldCharType="separate"/>
      </w:r>
      <w:r w:rsidR="00D235C9">
        <w:rPr>
          <w:noProof/>
          <w:u w:val="single"/>
        </w:rPr>
        <w:t> </w:t>
      </w:r>
      <w:r w:rsidR="00D235C9">
        <w:rPr>
          <w:noProof/>
          <w:u w:val="single"/>
        </w:rPr>
        <w:t> </w:t>
      </w:r>
      <w:r w:rsidR="00D235C9">
        <w:rPr>
          <w:noProof/>
          <w:u w:val="single"/>
        </w:rPr>
        <w:t> </w:t>
      </w:r>
      <w:r w:rsidR="00D235C9">
        <w:rPr>
          <w:noProof/>
          <w:u w:val="single"/>
        </w:rPr>
        <w:t> </w:t>
      </w:r>
      <w:r w:rsidR="00D235C9">
        <w:rPr>
          <w:noProof/>
          <w:u w:val="single"/>
        </w:rPr>
        <w:t> </w:t>
      </w:r>
      <w:r w:rsidR="00D235C9">
        <w:rPr>
          <w:u w:val="single"/>
        </w:rPr>
        <w:fldChar w:fldCharType="end"/>
      </w:r>
      <w:bookmarkEnd w:id="12"/>
    </w:p>
    <w:p w14:paraId="021C1EF9" w14:textId="77777777" w:rsidR="00020BFD" w:rsidRDefault="00AB3614" w:rsidP="00BB5EF7">
      <w:pPr>
        <w:jc w:val="both"/>
        <w:rPr>
          <w:szCs w:val="24"/>
        </w:rPr>
      </w:pPr>
      <w:bookmarkStart w:id="13" w:name="_Hlk505262575"/>
      <w:r w:rsidRPr="00AB3614">
        <w:rPr>
          <w:b/>
        </w:rPr>
        <w:t>Provide a summary of the case(s) and/or the overall work of the prosecutor that furthered conservation/environmental enforcement</w:t>
      </w:r>
      <w:r w:rsidR="00962437" w:rsidRPr="00AB3614">
        <w:rPr>
          <w:b/>
        </w:rPr>
        <w:t xml:space="preserve">: </w:t>
      </w:r>
      <w:r w:rsidR="00020BFD" w:rsidRPr="00AB3614"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020BFD" w:rsidRPr="00AB3614">
        <w:rPr>
          <w:szCs w:val="24"/>
        </w:rPr>
        <w:instrText xml:space="preserve"> FORMTEXT </w:instrText>
      </w:r>
      <w:r w:rsidR="00020BFD" w:rsidRPr="00AB3614">
        <w:rPr>
          <w:szCs w:val="24"/>
        </w:rPr>
      </w:r>
      <w:r w:rsidR="00020BFD" w:rsidRPr="00AB3614">
        <w:rPr>
          <w:szCs w:val="24"/>
        </w:rPr>
        <w:fldChar w:fldCharType="separate"/>
      </w:r>
      <w:r w:rsidR="00020BFD" w:rsidRPr="00AB3614">
        <w:rPr>
          <w:noProof/>
          <w:szCs w:val="24"/>
        </w:rPr>
        <w:t> </w:t>
      </w:r>
      <w:r w:rsidR="00020BFD" w:rsidRPr="00AB3614">
        <w:rPr>
          <w:noProof/>
          <w:szCs w:val="24"/>
        </w:rPr>
        <w:t> </w:t>
      </w:r>
      <w:r w:rsidR="00020BFD" w:rsidRPr="00AB3614">
        <w:rPr>
          <w:noProof/>
          <w:szCs w:val="24"/>
        </w:rPr>
        <w:t> </w:t>
      </w:r>
      <w:r w:rsidR="00020BFD" w:rsidRPr="00AB3614">
        <w:rPr>
          <w:noProof/>
          <w:szCs w:val="24"/>
        </w:rPr>
        <w:t> </w:t>
      </w:r>
      <w:r w:rsidR="00020BFD" w:rsidRPr="00AB3614">
        <w:rPr>
          <w:noProof/>
          <w:szCs w:val="24"/>
        </w:rPr>
        <w:t> </w:t>
      </w:r>
      <w:r w:rsidR="00020BFD" w:rsidRPr="00AB3614">
        <w:rPr>
          <w:szCs w:val="24"/>
        </w:rPr>
        <w:fldChar w:fldCharType="end"/>
      </w:r>
      <w:bookmarkEnd w:id="14"/>
    </w:p>
    <w:p w14:paraId="0BDCF5A0" w14:textId="77777777" w:rsidR="00DC06E3" w:rsidRDefault="00DC06E3" w:rsidP="00BB5EF7">
      <w:pPr>
        <w:jc w:val="both"/>
        <w:rPr>
          <w:szCs w:val="24"/>
        </w:rPr>
      </w:pPr>
    </w:p>
    <w:p w14:paraId="36C7B353" w14:textId="77777777" w:rsidR="00DC06E3" w:rsidRDefault="00DC06E3" w:rsidP="00BB5EF7">
      <w:pPr>
        <w:jc w:val="both"/>
        <w:rPr>
          <w:szCs w:val="24"/>
        </w:rPr>
      </w:pPr>
    </w:p>
    <w:p w14:paraId="26374A77" w14:textId="77777777" w:rsidR="00DC06E3" w:rsidRDefault="00DC06E3" w:rsidP="002C7797">
      <w:pPr>
        <w:rPr>
          <w:szCs w:val="24"/>
        </w:rPr>
      </w:pPr>
    </w:p>
    <w:p w14:paraId="32308130" w14:textId="77777777" w:rsidR="002C7797" w:rsidRDefault="002C7797" w:rsidP="002C7797">
      <w:pPr>
        <w:rPr>
          <w:szCs w:val="24"/>
        </w:rPr>
      </w:pPr>
    </w:p>
    <w:p w14:paraId="09D8CCA2" w14:textId="77777777" w:rsidR="002C7797" w:rsidRDefault="002C7797" w:rsidP="002C7797">
      <w:pPr>
        <w:rPr>
          <w:szCs w:val="24"/>
        </w:rPr>
      </w:pPr>
    </w:p>
    <w:bookmarkEnd w:id="13"/>
    <w:sectPr w:rsidR="002C7797" w:rsidSect="00557553">
      <w:footerReference w:type="default" r:id="rId10"/>
      <w:pgSz w:w="12240" w:h="15840"/>
      <w:pgMar w:top="864" w:right="1440" w:bottom="1152" w:left="1440" w:header="720" w:footer="432" w:gutter="0"/>
      <w:pgBorders w:offsetFrom="page">
        <w:top w:val="thickThinSmallGap" w:sz="18" w:space="24" w:color="385623" w:themeColor="accent6" w:themeShade="80"/>
        <w:left w:val="thickThinSmallGap" w:sz="18" w:space="24" w:color="385623" w:themeColor="accent6" w:themeShade="80"/>
        <w:bottom w:val="thinThickSmallGap" w:sz="18" w:space="24" w:color="385623" w:themeColor="accent6" w:themeShade="80"/>
        <w:right w:val="thinThickSmallGap" w:sz="18" w:space="24" w:color="385623" w:themeColor="accent6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D710E" w14:textId="77777777" w:rsidR="00576C34" w:rsidRDefault="00576C34" w:rsidP="00557553">
      <w:pPr>
        <w:spacing w:after="0" w:line="240" w:lineRule="auto"/>
      </w:pPr>
      <w:r>
        <w:separator/>
      </w:r>
    </w:p>
  </w:endnote>
  <w:endnote w:type="continuationSeparator" w:id="0">
    <w:p w14:paraId="08710530" w14:textId="77777777" w:rsidR="00576C34" w:rsidRDefault="00576C34" w:rsidP="0055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192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9759F" w14:textId="77777777" w:rsidR="00557553" w:rsidRDefault="00557553">
            <w:pPr>
              <w:pStyle w:val="Footer"/>
              <w:jc w:val="center"/>
            </w:pPr>
            <w:r w:rsidRPr="00557553">
              <w:rPr>
                <w:sz w:val="18"/>
                <w:szCs w:val="18"/>
              </w:rPr>
              <w:t xml:space="preserve">Page </w:t>
            </w:r>
            <w:r w:rsidRPr="00557553">
              <w:rPr>
                <w:b/>
                <w:bCs/>
                <w:sz w:val="18"/>
                <w:szCs w:val="18"/>
              </w:rPr>
              <w:fldChar w:fldCharType="begin"/>
            </w:r>
            <w:r w:rsidRPr="0055755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57553">
              <w:rPr>
                <w:b/>
                <w:bCs/>
                <w:sz w:val="18"/>
                <w:szCs w:val="18"/>
              </w:rPr>
              <w:fldChar w:fldCharType="separate"/>
            </w:r>
            <w:r w:rsidR="002C7797">
              <w:rPr>
                <w:b/>
                <w:bCs/>
                <w:noProof/>
                <w:sz w:val="18"/>
                <w:szCs w:val="18"/>
              </w:rPr>
              <w:t>2</w:t>
            </w:r>
            <w:r w:rsidRPr="00557553">
              <w:rPr>
                <w:b/>
                <w:bCs/>
                <w:sz w:val="18"/>
                <w:szCs w:val="18"/>
              </w:rPr>
              <w:fldChar w:fldCharType="end"/>
            </w:r>
            <w:r w:rsidRPr="00557553">
              <w:rPr>
                <w:sz w:val="18"/>
                <w:szCs w:val="18"/>
              </w:rPr>
              <w:t xml:space="preserve"> of </w:t>
            </w:r>
            <w:r w:rsidRPr="00557553">
              <w:rPr>
                <w:b/>
                <w:bCs/>
                <w:sz w:val="18"/>
                <w:szCs w:val="18"/>
              </w:rPr>
              <w:fldChar w:fldCharType="begin"/>
            </w:r>
            <w:r w:rsidRPr="0055755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57553">
              <w:rPr>
                <w:b/>
                <w:bCs/>
                <w:sz w:val="18"/>
                <w:szCs w:val="18"/>
              </w:rPr>
              <w:fldChar w:fldCharType="separate"/>
            </w:r>
            <w:r w:rsidR="002C7797">
              <w:rPr>
                <w:b/>
                <w:bCs/>
                <w:noProof/>
                <w:sz w:val="18"/>
                <w:szCs w:val="18"/>
              </w:rPr>
              <w:t>2</w:t>
            </w:r>
            <w:r w:rsidRPr="005575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A22682" w14:textId="77777777" w:rsidR="00557553" w:rsidRDefault="005575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C7207" w14:textId="77777777" w:rsidR="00576C34" w:rsidRDefault="00576C34" w:rsidP="00557553">
      <w:pPr>
        <w:spacing w:after="0" w:line="240" w:lineRule="auto"/>
      </w:pPr>
      <w:r>
        <w:separator/>
      </w:r>
    </w:p>
  </w:footnote>
  <w:footnote w:type="continuationSeparator" w:id="0">
    <w:p w14:paraId="50DBDBFE" w14:textId="77777777" w:rsidR="00576C34" w:rsidRDefault="00576C34" w:rsidP="0055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C5C"/>
    <w:multiLevelType w:val="hybridMultilevel"/>
    <w:tmpl w:val="A85E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77D9"/>
    <w:multiLevelType w:val="hybridMultilevel"/>
    <w:tmpl w:val="37B8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4617"/>
    <w:multiLevelType w:val="hybridMultilevel"/>
    <w:tmpl w:val="A2402126"/>
    <w:lvl w:ilvl="0" w:tplc="BE60119A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033A74C6"/>
    <w:multiLevelType w:val="hybridMultilevel"/>
    <w:tmpl w:val="21342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302"/>
    <w:multiLevelType w:val="hybridMultilevel"/>
    <w:tmpl w:val="BBD8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B78A5"/>
    <w:multiLevelType w:val="hybridMultilevel"/>
    <w:tmpl w:val="B142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C450E"/>
    <w:multiLevelType w:val="hybridMultilevel"/>
    <w:tmpl w:val="CD48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72AD0"/>
    <w:multiLevelType w:val="hybridMultilevel"/>
    <w:tmpl w:val="3446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5AC"/>
    <w:multiLevelType w:val="hybridMultilevel"/>
    <w:tmpl w:val="6A0E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01ADF"/>
    <w:multiLevelType w:val="hybridMultilevel"/>
    <w:tmpl w:val="3F6A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2EB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54087"/>
    <w:multiLevelType w:val="hybridMultilevel"/>
    <w:tmpl w:val="81D68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947BC"/>
    <w:multiLevelType w:val="hybridMultilevel"/>
    <w:tmpl w:val="8CBA1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FF"/>
    <w:rsid w:val="00007E99"/>
    <w:rsid w:val="00020BFD"/>
    <w:rsid w:val="00026847"/>
    <w:rsid w:val="00030707"/>
    <w:rsid w:val="00055AE1"/>
    <w:rsid w:val="000564F4"/>
    <w:rsid w:val="00063B08"/>
    <w:rsid w:val="0006704B"/>
    <w:rsid w:val="000C37D7"/>
    <w:rsid w:val="00115B53"/>
    <w:rsid w:val="00124370"/>
    <w:rsid w:val="001253FC"/>
    <w:rsid w:val="0012696F"/>
    <w:rsid w:val="00127FF9"/>
    <w:rsid w:val="00130A04"/>
    <w:rsid w:val="0015075C"/>
    <w:rsid w:val="00165489"/>
    <w:rsid w:val="001801E4"/>
    <w:rsid w:val="00181CFF"/>
    <w:rsid w:val="001C4B72"/>
    <w:rsid w:val="001C5352"/>
    <w:rsid w:val="001E7B6A"/>
    <w:rsid w:val="00204835"/>
    <w:rsid w:val="002570C0"/>
    <w:rsid w:val="0026158B"/>
    <w:rsid w:val="0026447F"/>
    <w:rsid w:val="002C3401"/>
    <w:rsid w:val="002C5D2C"/>
    <w:rsid w:val="002C7797"/>
    <w:rsid w:val="002D1EF9"/>
    <w:rsid w:val="002E5554"/>
    <w:rsid w:val="0030276C"/>
    <w:rsid w:val="00304A1E"/>
    <w:rsid w:val="0030526A"/>
    <w:rsid w:val="00324D8E"/>
    <w:rsid w:val="00352EFA"/>
    <w:rsid w:val="00362AE7"/>
    <w:rsid w:val="00382654"/>
    <w:rsid w:val="0042435F"/>
    <w:rsid w:val="00477A1B"/>
    <w:rsid w:val="004D7D19"/>
    <w:rsid w:val="004E58C8"/>
    <w:rsid w:val="0052410E"/>
    <w:rsid w:val="00542785"/>
    <w:rsid w:val="00553CA7"/>
    <w:rsid w:val="00557553"/>
    <w:rsid w:val="00563E4B"/>
    <w:rsid w:val="00576C34"/>
    <w:rsid w:val="005B441D"/>
    <w:rsid w:val="006703DF"/>
    <w:rsid w:val="006814B1"/>
    <w:rsid w:val="0068655C"/>
    <w:rsid w:val="00693E7A"/>
    <w:rsid w:val="00695E7C"/>
    <w:rsid w:val="006B06C2"/>
    <w:rsid w:val="006C689B"/>
    <w:rsid w:val="007075E6"/>
    <w:rsid w:val="00725FAD"/>
    <w:rsid w:val="00736B09"/>
    <w:rsid w:val="00737C30"/>
    <w:rsid w:val="00753D68"/>
    <w:rsid w:val="0076581D"/>
    <w:rsid w:val="0079686F"/>
    <w:rsid w:val="007C10C3"/>
    <w:rsid w:val="00811872"/>
    <w:rsid w:val="00893AB5"/>
    <w:rsid w:val="008E7E47"/>
    <w:rsid w:val="00943732"/>
    <w:rsid w:val="00962437"/>
    <w:rsid w:val="009A59C8"/>
    <w:rsid w:val="00A4030A"/>
    <w:rsid w:val="00A4231A"/>
    <w:rsid w:val="00A44AA7"/>
    <w:rsid w:val="00A539EB"/>
    <w:rsid w:val="00A62F72"/>
    <w:rsid w:val="00A77B6D"/>
    <w:rsid w:val="00A83F16"/>
    <w:rsid w:val="00AA0FCB"/>
    <w:rsid w:val="00AA389C"/>
    <w:rsid w:val="00AA7CF5"/>
    <w:rsid w:val="00AB3614"/>
    <w:rsid w:val="00B21B5D"/>
    <w:rsid w:val="00B311DC"/>
    <w:rsid w:val="00B425D0"/>
    <w:rsid w:val="00B612AE"/>
    <w:rsid w:val="00B908BD"/>
    <w:rsid w:val="00B95306"/>
    <w:rsid w:val="00BB5EF7"/>
    <w:rsid w:val="00BD38E0"/>
    <w:rsid w:val="00BF131D"/>
    <w:rsid w:val="00C2369F"/>
    <w:rsid w:val="00C42682"/>
    <w:rsid w:val="00C56235"/>
    <w:rsid w:val="00C86E16"/>
    <w:rsid w:val="00CA0871"/>
    <w:rsid w:val="00CA74B6"/>
    <w:rsid w:val="00CF0EDE"/>
    <w:rsid w:val="00D10E22"/>
    <w:rsid w:val="00D21E06"/>
    <w:rsid w:val="00D235C9"/>
    <w:rsid w:val="00D24394"/>
    <w:rsid w:val="00D32814"/>
    <w:rsid w:val="00D45A3C"/>
    <w:rsid w:val="00D46C8D"/>
    <w:rsid w:val="00D73476"/>
    <w:rsid w:val="00D864A0"/>
    <w:rsid w:val="00DB721D"/>
    <w:rsid w:val="00DC06E3"/>
    <w:rsid w:val="00DE32FE"/>
    <w:rsid w:val="00DF2067"/>
    <w:rsid w:val="00E21A36"/>
    <w:rsid w:val="00E565EC"/>
    <w:rsid w:val="00E63673"/>
    <w:rsid w:val="00E90CEB"/>
    <w:rsid w:val="00EF13DF"/>
    <w:rsid w:val="00F277D6"/>
    <w:rsid w:val="00F80DDA"/>
    <w:rsid w:val="00FA08FD"/>
    <w:rsid w:val="00FC1E5D"/>
    <w:rsid w:val="00FD42FF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7493"/>
  <w15:chartTrackingRefBased/>
  <w15:docId w15:val="{66505C54-96DE-4E78-8814-8036E60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E5D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E16"/>
    <w:pPr>
      <w:keepNext/>
      <w:keepLines/>
      <w:spacing w:before="240" w:after="0"/>
      <w:outlineLvl w:val="0"/>
    </w:pPr>
    <w:rPr>
      <w:rFonts w:eastAsiaTheme="majorEastAsia" w:cstheme="majorBidi"/>
      <w:b/>
      <w:color w:val="384C3B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E16"/>
    <w:rPr>
      <w:rFonts w:ascii="Verdana" w:eastAsiaTheme="majorEastAsia" w:hAnsi="Verdana" w:cstheme="majorBidi"/>
      <w:b/>
      <w:color w:val="384C3B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6E16"/>
    <w:pPr>
      <w:spacing w:after="0" w:line="240" w:lineRule="auto"/>
      <w:contextualSpacing/>
    </w:pPr>
    <w:rPr>
      <w:rFonts w:eastAsiaTheme="majorEastAsia" w:cstheme="majorBidi"/>
      <w:b/>
      <w:color w:val="1F3864" w:themeColor="accent1" w:themeShade="8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E16"/>
    <w:rPr>
      <w:rFonts w:ascii="Verdana" w:eastAsiaTheme="majorEastAsia" w:hAnsi="Verdana" w:cstheme="majorBidi"/>
      <w:b/>
      <w:color w:val="1F3864" w:themeColor="accent1" w:themeShade="80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FF"/>
    <w:pPr>
      <w:numPr>
        <w:ilvl w:val="1"/>
      </w:numPr>
    </w:pPr>
    <w:rPr>
      <w:rFonts w:eastAsiaTheme="minorEastAsia"/>
      <w:b/>
      <w:color w:val="1F3864" w:themeColor="accent1" w:themeShade="80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1CFF"/>
    <w:rPr>
      <w:rFonts w:ascii="Verdana" w:eastAsiaTheme="minorEastAsia" w:hAnsi="Verdana"/>
      <w:b/>
      <w:color w:val="1F3864" w:themeColor="accent1" w:themeShade="80"/>
      <w:spacing w:val="15"/>
      <w:sz w:val="36"/>
    </w:rPr>
  </w:style>
  <w:style w:type="paragraph" w:styleId="ListParagraph">
    <w:name w:val="List Paragraph"/>
    <w:basedOn w:val="Normal"/>
    <w:uiPriority w:val="34"/>
    <w:qFormat/>
    <w:rsid w:val="00FC1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B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BD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361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53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5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53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F34F-7080-434D-9177-9E538F89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Munoz</dc:creator>
  <cp:keywords/>
  <dc:description/>
  <cp:lastModifiedBy>Tim Peterson</cp:lastModifiedBy>
  <cp:revision>2</cp:revision>
  <cp:lastPrinted>2018-02-02T19:09:00Z</cp:lastPrinted>
  <dcterms:created xsi:type="dcterms:W3CDTF">2018-02-02T22:11:00Z</dcterms:created>
  <dcterms:modified xsi:type="dcterms:W3CDTF">2018-02-02T22:11:00Z</dcterms:modified>
</cp:coreProperties>
</file>